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7AF96" w14:textId="77777777" w:rsidR="00FE067E" w:rsidRPr="00116476" w:rsidRDefault="003C6034" w:rsidP="00CC1F3B">
      <w:pPr>
        <w:pStyle w:val="TitlePageOrigin"/>
        <w:rPr>
          <w:color w:val="auto"/>
        </w:rPr>
      </w:pPr>
      <w:r w:rsidRPr="00116476">
        <w:rPr>
          <w:caps w:val="0"/>
          <w:color w:val="auto"/>
        </w:rPr>
        <w:t>WEST VIRGINIA LEGISLATURE</w:t>
      </w:r>
    </w:p>
    <w:p w14:paraId="6A67F87D" w14:textId="77777777" w:rsidR="00CD36CF" w:rsidRPr="00116476" w:rsidRDefault="00CD36CF" w:rsidP="00CC1F3B">
      <w:pPr>
        <w:pStyle w:val="TitlePageSession"/>
        <w:rPr>
          <w:color w:val="auto"/>
        </w:rPr>
      </w:pPr>
      <w:r w:rsidRPr="00116476">
        <w:rPr>
          <w:color w:val="auto"/>
        </w:rPr>
        <w:t>20</w:t>
      </w:r>
      <w:r w:rsidR="00EC5E63" w:rsidRPr="00116476">
        <w:rPr>
          <w:color w:val="auto"/>
        </w:rPr>
        <w:t>2</w:t>
      </w:r>
      <w:r w:rsidR="00C62327" w:rsidRPr="00116476">
        <w:rPr>
          <w:color w:val="auto"/>
        </w:rPr>
        <w:t>4</w:t>
      </w:r>
      <w:r w:rsidRPr="00116476">
        <w:rPr>
          <w:color w:val="auto"/>
        </w:rPr>
        <w:t xml:space="preserve"> </w:t>
      </w:r>
      <w:r w:rsidR="003C6034" w:rsidRPr="00116476">
        <w:rPr>
          <w:caps w:val="0"/>
          <w:color w:val="auto"/>
        </w:rPr>
        <w:t>REGULAR SESSION</w:t>
      </w:r>
    </w:p>
    <w:p w14:paraId="31B4BBF0" w14:textId="77777777" w:rsidR="00CD36CF" w:rsidRPr="00116476" w:rsidRDefault="00264435" w:rsidP="00CC1F3B">
      <w:pPr>
        <w:pStyle w:val="TitlePageBillPrefix"/>
        <w:rPr>
          <w:color w:val="auto"/>
        </w:rPr>
      </w:pPr>
      <w:sdt>
        <w:sdtPr>
          <w:rPr>
            <w:color w:val="auto"/>
          </w:rPr>
          <w:tag w:val="IntroDate"/>
          <w:id w:val="-1236936958"/>
          <w:placeholder>
            <w:docPart w:val="C3868414ED83423FACED51888023BE4A"/>
          </w:placeholder>
          <w:text/>
        </w:sdtPr>
        <w:sdtEndPr/>
        <w:sdtContent>
          <w:r w:rsidR="00AE48A0" w:rsidRPr="00116476">
            <w:rPr>
              <w:color w:val="auto"/>
            </w:rPr>
            <w:t>Introduced</w:t>
          </w:r>
        </w:sdtContent>
      </w:sdt>
    </w:p>
    <w:p w14:paraId="7D9AA892" w14:textId="5B6298DD" w:rsidR="00CD36CF" w:rsidRPr="00116476" w:rsidRDefault="00264435" w:rsidP="00CC1F3B">
      <w:pPr>
        <w:pStyle w:val="BillNumber"/>
        <w:rPr>
          <w:color w:val="auto"/>
        </w:rPr>
      </w:pPr>
      <w:sdt>
        <w:sdtPr>
          <w:rPr>
            <w:color w:val="auto"/>
          </w:rPr>
          <w:tag w:val="Chamber"/>
          <w:id w:val="893011969"/>
          <w:lock w:val="sdtLocked"/>
          <w:placeholder>
            <w:docPart w:val="96194766ECA84E7FBD3DF151F622A818"/>
          </w:placeholder>
          <w:dropDownList>
            <w:listItem w:displayText="House" w:value="House"/>
            <w:listItem w:displayText="Senate" w:value="Senate"/>
          </w:dropDownList>
        </w:sdtPr>
        <w:sdtEndPr/>
        <w:sdtContent>
          <w:r w:rsidR="002F547C" w:rsidRPr="00116476">
            <w:rPr>
              <w:color w:val="auto"/>
            </w:rPr>
            <w:t>Senate</w:t>
          </w:r>
        </w:sdtContent>
      </w:sdt>
      <w:r w:rsidR="00303684" w:rsidRPr="00116476">
        <w:rPr>
          <w:color w:val="auto"/>
        </w:rPr>
        <w:t xml:space="preserve"> </w:t>
      </w:r>
      <w:r w:rsidR="00CD36CF" w:rsidRPr="00116476">
        <w:rPr>
          <w:color w:val="auto"/>
        </w:rPr>
        <w:t xml:space="preserve">Bill </w:t>
      </w:r>
      <w:sdt>
        <w:sdtPr>
          <w:rPr>
            <w:color w:val="auto"/>
          </w:rPr>
          <w:tag w:val="BNum"/>
          <w:id w:val="1645317809"/>
          <w:lock w:val="sdtLocked"/>
          <w:placeholder>
            <w:docPart w:val="C761E839626546D481206307D530EE71"/>
          </w:placeholder>
          <w:text/>
        </w:sdtPr>
        <w:sdtEndPr/>
        <w:sdtContent>
          <w:r w:rsidR="00F23263">
            <w:rPr>
              <w:color w:val="auto"/>
            </w:rPr>
            <w:t>817</w:t>
          </w:r>
        </w:sdtContent>
      </w:sdt>
    </w:p>
    <w:p w14:paraId="3141E6B2" w14:textId="766BDC9D" w:rsidR="00CD36CF" w:rsidRPr="00116476" w:rsidRDefault="00CD36CF" w:rsidP="00CC1F3B">
      <w:pPr>
        <w:pStyle w:val="Sponsors"/>
        <w:rPr>
          <w:color w:val="auto"/>
        </w:rPr>
      </w:pPr>
      <w:r w:rsidRPr="00116476">
        <w:rPr>
          <w:color w:val="auto"/>
        </w:rPr>
        <w:t xml:space="preserve">By </w:t>
      </w:r>
      <w:sdt>
        <w:sdtPr>
          <w:rPr>
            <w:color w:val="auto"/>
          </w:rPr>
          <w:tag w:val="Sponsors"/>
          <w:id w:val="1589585889"/>
          <w:placeholder>
            <w:docPart w:val="A6647D2819364411B6BF65F45E884A6B"/>
          </w:placeholder>
          <w:text w:multiLine="1"/>
        </w:sdtPr>
        <w:sdtEndPr/>
        <w:sdtContent>
          <w:r w:rsidR="002F547C" w:rsidRPr="00116476">
            <w:rPr>
              <w:color w:val="auto"/>
            </w:rPr>
            <w:t>Senator Chapman</w:t>
          </w:r>
        </w:sdtContent>
      </w:sdt>
    </w:p>
    <w:p w14:paraId="483C05AB" w14:textId="500FC329" w:rsidR="00E831B3" w:rsidRPr="00116476" w:rsidRDefault="00CD36CF" w:rsidP="00CC1F3B">
      <w:pPr>
        <w:pStyle w:val="References"/>
        <w:rPr>
          <w:color w:val="auto"/>
        </w:rPr>
      </w:pPr>
      <w:r w:rsidRPr="00116476">
        <w:rPr>
          <w:color w:val="auto"/>
        </w:rPr>
        <w:t>[</w:t>
      </w:r>
      <w:sdt>
        <w:sdtPr>
          <w:rPr>
            <w:color w:val="auto"/>
          </w:rPr>
          <w:tag w:val="References"/>
          <w:id w:val="-1043047873"/>
          <w:placeholder>
            <w:docPart w:val="BA2B57089214462E82CEEB0087387139"/>
          </w:placeholder>
          <w:text w:multiLine="1"/>
        </w:sdtPr>
        <w:sdtEndPr/>
        <w:sdtContent>
          <w:r w:rsidR="00093AB0" w:rsidRPr="00116476">
            <w:rPr>
              <w:color w:val="auto"/>
            </w:rPr>
            <w:t>Introduced</w:t>
          </w:r>
          <w:r w:rsidR="00F23263">
            <w:rPr>
              <w:color w:val="auto"/>
            </w:rPr>
            <w:t xml:space="preserve"> February 16, 2024</w:t>
          </w:r>
          <w:r w:rsidR="00093AB0" w:rsidRPr="00116476">
            <w:rPr>
              <w:color w:val="auto"/>
            </w:rPr>
            <w:t>; referred</w:t>
          </w:r>
          <w:r w:rsidR="00093AB0" w:rsidRPr="00116476">
            <w:rPr>
              <w:color w:val="auto"/>
            </w:rPr>
            <w:br/>
            <w:t>to the Committee on</w:t>
          </w:r>
          <w:r w:rsidR="00264435">
            <w:rPr>
              <w:color w:val="auto"/>
            </w:rPr>
            <w:t xml:space="preserve"> Education; and then to the Committee on the Judiciary</w:t>
          </w:r>
        </w:sdtContent>
      </w:sdt>
      <w:r w:rsidRPr="00116476">
        <w:rPr>
          <w:color w:val="auto"/>
        </w:rPr>
        <w:t>]</w:t>
      </w:r>
    </w:p>
    <w:p w14:paraId="7AD19D3E" w14:textId="77777777" w:rsidR="00350A10" w:rsidRPr="00116476" w:rsidRDefault="00350A10" w:rsidP="00CC1F3B">
      <w:pPr>
        <w:pStyle w:val="References"/>
        <w:rPr>
          <w:color w:val="auto"/>
        </w:rPr>
      </w:pPr>
    </w:p>
    <w:p w14:paraId="7AFBCBF4" w14:textId="77777777" w:rsidR="00350A10" w:rsidRPr="00116476" w:rsidRDefault="00350A10" w:rsidP="00CC1F3B">
      <w:pPr>
        <w:pStyle w:val="References"/>
        <w:rPr>
          <w:color w:val="auto"/>
        </w:rPr>
      </w:pPr>
    </w:p>
    <w:p w14:paraId="2D87AA6F" w14:textId="77777777" w:rsidR="00350A10" w:rsidRPr="00116476" w:rsidRDefault="00350A10" w:rsidP="00CC1F3B">
      <w:pPr>
        <w:pStyle w:val="References"/>
        <w:rPr>
          <w:color w:val="auto"/>
        </w:rPr>
      </w:pPr>
    </w:p>
    <w:p w14:paraId="570D6534" w14:textId="77777777" w:rsidR="00350A10" w:rsidRPr="00116476" w:rsidRDefault="00350A10" w:rsidP="00CC1F3B">
      <w:pPr>
        <w:pStyle w:val="References"/>
        <w:rPr>
          <w:color w:val="auto"/>
        </w:rPr>
      </w:pPr>
    </w:p>
    <w:p w14:paraId="4CC69B00" w14:textId="77777777" w:rsidR="00350A10" w:rsidRPr="00116476" w:rsidRDefault="00350A10" w:rsidP="00CC1F3B">
      <w:pPr>
        <w:pStyle w:val="References"/>
        <w:rPr>
          <w:color w:val="auto"/>
        </w:rPr>
      </w:pPr>
    </w:p>
    <w:p w14:paraId="75DD978A" w14:textId="77777777" w:rsidR="00350A10" w:rsidRPr="00116476" w:rsidRDefault="00350A10" w:rsidP="00CC1F3B">
      <w:pPr>
        <w:pStyle w:val="References"/>
        <w:rPr>
          <w:color w:val="auto"/>
        </w:rPr>
      </w:pPr>
    </w:p>
    <w:p w14:paraId="1821C8CC" w14:textId="77777777" w:rsidR="00350A10" w:rsidRPr="00116476" w:rsidRDefault="00350A10" w:rsidP="00CC1F3B">
      <w:pPr>
        <w:pStyle w:val="References"/>
        <w:rPr>
          <w:color w:val="auto"/>
        </w:rPr>
      </w:pPr>
    </w:p>
    <w:p w14:paraId="0772BFD2" w14:textId="77777777" w:rsidR="00350A10" w:rsidRPr="00116476" w:rsidRDefault="00350A10" w:rsidP="00CC1F3B">
      <w:pPr>
        <w:pStyle w:val="References"/>
        <w:rPr>
          <w:color w:val="auto"/>
        </w:rPr>
      </w:pPr>
    </w:p>
    <w:p w14:paraId="3BE0BDB0" w14:textId="77777777" w:rsidR="00350A10" w:rsidRPr="00116476" w:rsidRDefault="00350A10" w:rsidP="00CC1F3B">
      <w:pPr>
        <w:pStyle w:val="References"/>
        <w:rPr>
          <w:color w:val="auto"/>
        </w:rPr>
      </w:pPr>
    </w:p>
    <w:p w14:paraId="4F32FD51" w14:textId="77777777" w:rsidR="00350A10" w:rsidRPr="00116476" w:rsidRDefault="00350A10" w:rsidP="00CC1F3B">
      <w:pPr>
        <w:pStyle w:val="References"/>
        <w:rPr>
          <w:color w:val="auto"/>
        </w:rPr>
      </w:pPr>
    </w:p>
    <w:p w14:paraId="19CC647F" w14:textId="77777777" w:rsidR="00350A10" w:rsidRPr="00116476" w:rsidRDefault="00350A10" w:rsidP="00CC1F3B">
      <w:pPr>
        <w:pStyle w:val="References"/>
        <w:rPr>
          <w:color w:val="auto"/>
        </w:rPr>
      </w:pPr>
    </w:p>
    <w:p w14:paraId="41B24424" w14:textId="6CFD9FD4" w:rsidR="00303684" w:rsidRPr="00116476" w:rsidRDefault="0000526A" w:rsidP="00426D40">
      <w:pPr>
        <w:pStyle w:val="SectionBody"/>
        <w:ind w:left="720" w:hanging="720"/>
        <w:rPr>
          <w:color w:val="auto"/>
        </w:rPr>
      </w:pPr>
      <w:r w:rsidRPr="00116476">
        <w:rPr>
          <w:color w:val="auto"/>
        </w:rPr>
        <w:t>A BILL</w:t>
      </w:r>
      <w:r w:rsidR="00350A10" w:rsidRPr="00116476">
        <w:rPr>
          <w:color w:val="auto"/>
        </w:rPr>
        <w:t xml:space="preserve"> to </w:t>
      </w:r>
      <w:r w:rsidR="002F547C" w:rsidRPr="00116476">
        <w:rPr>
          <w:color w:val="auto"/>
        </w:rPr>
        <w:t>amend and reenact §18-</w:t>
      </w:r>
      <w:r w:rsidR="004F38E8" w:rsidRPr="00116476">
        <w:rPr>
          <w:color w:val="auto"/>
        </w:rPr>
        <w:t>2</w:t>
      </w:r>
      <w:r w:rsidR="002F547C" w:rsidRPr="00116476">
        <w:rPr>
          <w:color w:val="auto"/>
        </w:rPr>
        <w:t xml:space="preserve">-1 of the Code of West Virginia, 1931, as amended, relating </w:t>
      </w:r>
      <w:bookmarkStart w:id="0" w:name="_Hlk158643639"/>
      <w:r w:rsidR="002F547C" w:rsidRPr="00116476">
        <w:rPr>
          <w:color w:val="auto"/>
        </w:rPr>
        <w:t>to</w:t>
      </w:r>
      <w:r w:rsidR="00B5603C" w:rsidRPr="00116476">
        <w:rPr>
          <w:color w:val="auto"/>
        </w:rPr>
        <w:t xml:space="preserve"> </w:t>
      </w:r>
      <w:r w:rsidR="00C9505A" w:rsidRPr="00116476">
        <w:rPr>
          <w:color w:val="auto"/>
        </w:rPr>
        <w:t xml:space="preserve">modifying </w:t>
      </w:r>
      <w:r w:rsidR="007F4021" w:rsidRPr="00116476">
        <w:rPr>
          <w:color w:val="auto"/>
        </w:rPr>
        <w:t xml:space="preserve">eligibility and qualifications to serve as an </w:t>
      </w:r>
      <w:r w:rsidR="00B5603C" w:rsidRPr="00116476">
        <w:rPr>
          <w:color w:val="auto"/>
        </w:rPr>
        <w:t xml:space="preserve">appointed </w:t>
      </w:r>
      <w:r w:rsidR="00350A10" w:rsidRPr="00116476">
        <w:rPr>
          <w:color w:val="auto"/>
        </w:rPr>
        <w:t xml:space="preserve">member of </w:t>
      </w:r>
      <w:r w:rsidR="00B5603C" w:rsidRPr="00116476">
        <w:rPr>
          <w:color w:val="auto"/>
        </w:rPr>
        <w:t xml:space="preserve">the </w:t>
      </w:r>
      <w:r w:rsidR="00F23263">
        <w:rPr>
          <w:color w:val="auto"/>
        </w:rPr>
        <w:t>S</w:t>
      </w:r>
      <w:r w:rsidR="00B5603C" w:rsidRPr="00116476">
        <w:rPr>
          <w:color w:val="auto"/>
        </w:rPr>
        <w:t>tate</w:t>
      </w:r>
      <w:r w:rsidR="00350A10" w:rsidRPr="00116476">
        <w:rPr>
          <w:color w:val="auto"/>
        </w:rPr>
        <w:t xml:space="preserve"> </w:t>
      </w:r>
      <w:r w:rsidR="00F23263">
        <w:rPr>
          <w:color w:val="auto"/>
        </w:rPr>
        <w:t>B</w:t>
      </w:r>
      <w:r w:rsidR="00350A10" w:rsidRPr="00116476">
        <w:rPr>
          <w:color w:val="auto"/>
        </w:rPr>
        <w:t xml:space="preserve">oard of </w:t>
      </w:r>
      <w:r w:rsidR="00F23263">
        <w:rPr>
          <w:color w:val="auto"/>
        </w:rPr>
        <w:t>E</w:t>
      </w:r>
      <w:r w:rsidR="00350A10" w:rsidRPr="00116476">
        <w:rPr>
          <w:color w:val="auto"/>
        </w:rPr>
        <w:t>ducation</w:t>
      </w:r>
      <w:r w:rsidR="00B5603C" w:rsidRPr="00116476">
        <w:rPr>
          <w:color w:val="auto"/>
        </w:rPr>
        <w:t>; prohibiting</w:t>
      </w:r>
      <w:r w:rsidR="007F4021" w:rsidRPr="00116476">
        <w:rPr>
          <w:color w:val="auto"/>
        </w:rPr>
        <w:t xml:space="preserve"> </w:t>
      </w:r>
      <w:r w:rsidR="00B5603C" w:rsidRPr="00116476">
        <w:rPr>
          <w:color w:val="auto"/>
        </w:rPr>
        <w:t xml:space="preserve">certain </w:t>
      </w:r>
      <w:r w:rsidR="00C9505A" w:rsidRPr="00116476">
        <w:rPr>
          <w:color w:val="auto"/>
        </w:rPr>
        <w:t xml:space="preserve">political and other </w:t>
      </w:r>
      <w:r w:rsidR="00B5603C" w:rsidRPr="00116476">
        <w:rPr>
          <w:color w:val="auto"/>
        </w:rPr>
        <w:t>activities</w:t>
      </w:r>
      <w:r w:rsidR="00350A10" w:rsidRPr="00116476">
        <w:rPr>
          <w:color w:val="auto"/>
        </w:rPr>
        <w:t xml:space="preserve"> </w:t>
      </w:r>
      <w:r w:rsidR="00B5603C" w:rsidRPr="00116476">
        <w:rPr>
          <w:color w:val="auto"/>
        </w:rPr>
        <w:t>and</w:t>
      </w:r>
      <w:r w:rsidR="007F4021" w:rsidRPr="00116476">
        <w:rPr>
          <w:color w:val="auto"/>
        </w:rPr>
        <w:t xml:space="preserve"> permitting certain political activities</w:t>
      </w:r>
      <w:r w:rsidR="00C9505A" w:rsidRPr="00116476">
        <w:rPr>
          <w:color w:val="auto"/>
        </w:rPr>
        <w:t>.</w:t>
      </w:r>
    </w:p>
    <w:bookmarkEnd w:id="0"/>
    <w:p w14:paraId="6EECFCCE" w14:textId="77777777" w:rsidR="00303684" w:rsidRPr="00116476" w:rsidRDefault="00303684" w:rsidP="00CC1F3B">
      <w:pPr>
        <w:pStyle w:val="EnactingClause"/>
        <w:rPr>
          <w:color w:val="auto"/>
        </w:rPr>
      </w:pPr>
      <w:r w:rsidRPr="00116476">
        <w:rPr>
          <w:color w:val="auto"/>
        </w:rPr>
        <w:t>Be it enacted by the Legislature of West Virginia:</w:t>
      </w:r>
    </w:p>
    <w:p w14:paraId="724A6AA1" w14:textId="77777777" w:rsidR="00672C2E" w:rsidRPr="00116476" w:rsidRDefault="00672C2E" w:rsidP="00CC1F3B">
      <w:pPr>
        <w:pStyle w:val="EnactingClause"/>
        <w:rPr>
          <w:i w:val="0"/>
          <w:iCs/>
          <w:color w:val="auto"/>
        </w:rPr>
        <w:sectPr w:rsidR="00672C2E" w:rsidRPr="00116476" w:rsidSect="00672C2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6E2A76A" w14:textId="00A1020C" w:rsidR="00672C2E" w:rsidRPr="00116476" w:rsidRDefault="00672C2E" w:rsidP="00B42501">
      <w:pPr>
        <w:pStyle w:val="ArticleHeading"/>
        <w:rPr>
          <w:color w:val="auto"/>
        </w:rPr>
      </w:pPr>
      <w:r w:rsidRPr="00116476">
        <w:rPr>
          <w:color w:val="auto"/>
        </w:rPr>
        <w:t>ARTICLE 2. STATE BOARD OF EDUCATION.</w:t>
      </w:r>
    </w:p>
    <w:p w14:paraId="12817B3A" w14:textId="77777777" w:rsidR="00672C2E" w:rsidRPr="00116476" w:rsidRDefault="00672C2E" w:rsidP="001526C9">
      <w:pPr>
        <w:pStyle w:val="SectionHeading"/>
        <w:rPr>
          <w:color w:val="auto"/>
        </w:rPr>
      </w:pPr>
      <w:r w:rsidRPr="00116476">
        <w:rPr>
          <w:color w:val="auto"/>
        </w:rPr>
        <w:t>§18-2-1. Creation; composition; appointment, qualifications, terms and removal of members; offices.</w:t>
      </w:r>
    </w:p>
    <w:p w14:paraId="0C611845" w14:textId="77777777" w:rsidR="00672C2E" w:rsidRPr="00116476" w:rsidRDefault="00672C2E" w:rsidP="001526C9">
      <w:pPr>
        <w:pStyle w:val="SectionBody"/>
        <w:rPr>
          <w:color w:val="auto"/>
        </w:rPr>
        <w:sectPr w:rsidR="00672C2E" w:rsidRPr="00116476" w:rsidSect="00353F3F">
          <w:type w:val="continuous"/>
          <w:pgSz w:w="12240" w:h="15840" w:code="1"/>
          <w:pgMar w:top="1440" w:right="1440" w:bottom="1440" w:left="1440" w:header="720" w:footer="720" w:gutter="0"/>
          <w:lnNumType w:countBy="1" w:restart="newSection"/>
          <w:pgNumType w:start="0"/>
          <w:cols w:space="720"/>
          <w:titlePg/>
          <w:docGrid w:linePitch="360"/>
        </w:sectPr>
      </w:pPr>
    </w:p>
    <w:p w14:paraId="03ECCB63" w14:textId="17A97C3C" w:rsidR="00672C2E" w:rsidRPr="00116476" w:rsidRDefault="00426D40" w:rsidP="001526C9">
      <w:pPr>
        <w:pStyle w:val="SectionBody"/>
        <w:rPr>
          <w:color w:val="auto"/>
        </w:rPr>
      </w:pPr>
      <w:r w:rsidRPr="00116476">
        <w:rPr>
          <w:color w:val="auto"/>
          <w:u w:val="single"/>
        </w:rPr>
        <w:t>(a)</w:t>
      </w:r>
      <w:r w:rsidRPr="00116476">
        <w:rPr>
          <w:color w:val="auto"/>
        </w:rPr>
        <w:t xml:space="preserve"> </w:t>
      </w:r>
      <w:r w:rsidR="00672C2E" w:rsidRPr="00116476">
        <w:rPr>
          <w:color w:val="auto"/>
        </w:rPr>
        <w:t>There is a State Board of Education, to be known as the West Virginia Board of Education, which is a corporation and as such may contract and be contracted with, plead and be impleaded, sue and be sued, and have and use a common seal. The state board consists of 12 members, of whom one is the state Superintendent of Schools, ex officio; one of whom is the chancellor of the Higher Education Policy Commission, ex officio; and one of whom is the Chancellor of the West Virginia Council for Community and Technical College Education, ex officio, none of whom is entitled to vote. The other nine members are citizens of the state, appointed by the Governor, by and with the advice and consent of the Senate, for overlapping terms of nine years. Terms of office begin on November 5 of the appropriate year and end on November 4 of the appropriate year. Not more than five members are appointed from any one congressional district.</w:t>
      </w:r>
    </w:p>
    <w:p w14:paraId="31E22B47" w14:textId="3C86DF74" w:rsidR="00D71D16" w:rsidRPr="00116476" w:rsidRDefault="00426D40" w:rsidP="001526C9">
      <w:pPr>
        <w:pStyle w:val="SectionBody"/>
        <w:rPr>
          <w:color w:val="auto"/>
        </w:rPr>
      </w:pPr>
      <w:r w:rsidRPr="00116476">
        <w:rPr>
          <w:color w:val="auto"/>
          <w:u w:val="single"/>
        </w:rPr>
        <w:t>(b)</w:t>
      </w:r>
      <w:r w:rsidRPr="00116476">
        <w:rPr>
          <w:color w:val="auto"/>
        </w:rPr>
        <w:t xml:space="preserve"> </w:t>
      </w:r>
      <w:r w:rsidR="00672C2E" w:rsidRPr="00116476">
        <w:rPr>
          <w:color w:val="auto"/>
        </w:rPr>
        <w:t>No more than five of the appointive members may belong to the same political party</w:t>
      </w:r>
      <w:r w:rsidR="00D71D16" w:rsidRPr="00116476">
        <w:rPr>
          <w:color w:val="auto"/>
        </w:rPr>
        <w:t>.</w:t>
      </w:r>
      <w:r w:rsidR="00672C2E" w:rsidRPr="00116476">
        <w:rPr>
          <w:color w:val="auto"/>
        </w:rPr>
        <w:t xml:space="preserve"> </w:t>
      </w:r>
      <w:r w:rsidR="00672C2E" w:rsidRPr="00116476">
        <w:rPr>
          <w:strike/>
          <w:color w:val="auto"/>
        </w:rPr>
        <w:t xml:space="preserve">and </w:t>
      </w:r>
      <w:bookmarkStart w:id="1" w:name="_Hlk158628906"/>
      <w:r w:rsidR="00672C2E" w:rsidRPr="00116476">
        <w:rPr>
          <w:strike/>
          <w:color w:val="auto"/>
        </w:rPr>
        <w:t>no person is eligible for appointment to membership on the state board who is a member of any political party executive committee or holds any other public office or public employment under the federal government or under the government of this state or any of its political subdivisions, or who is an appointee or employee of the board</w:t>
      </w:r>
      <w:bookmarkEnd w:id="1"/>
      <w:r w:rsidR="00672C2E" w:rsidRPr="00116476">
        <w:rPr>
          <w:color w:val="auto"/>
        </w:rPr>
        <w:t xml:space="preserve"> Members are eligible for </w:t>
      </w:r>
      <w:r w:rsidR="00672C2E" w:rsidRPr="00116476">
        <w:rPr>
          <w:color w:val="auto"/>
        </w:rPr>
        <w:lastRenderedPageBreak/>
        <w:t>reappointment. Any vacancy on the board shall be filled by the Governor by appointment for the unexpired term.</w:t>
      </w:r>
    </w:p>
    <w:p w14:paraId="1DE64E62" w14:textId="7D94E0A8" w:rsidR="00426D40" w:rsidRPr="00116476" w:rsidRDefault="00426D40" w:rsidP="00426D40">
      <w:pPr>
        <w:pStyle w:val="SectionBody"/>
        <w:rPr>
          <w:color w:val="auto"/>
          <w:u w:val="single"/>
        </w:rPr>
      </w:pPr>
      <w:r w:rsidRPr="00116476">
        <w:rPr>
          <w:color w:val="auto"/>
          <w:u w:val="single"/>
        </w:rPr>
        <w:t xml:space="preserve">(c) </w:t>
      </w:r>
      <w:r w:rsidR="00D71D16" w:rsidRPr="00116476">
        <w:rPr>
          <w:color w:val="auto"/>
          <w:u w:val="single"/>
        </w:rPr>
        <w:t xml:space="preserve">No person is eligible for appointment to membership on the state board: </w:t>
      </w:r>
    </w:p>
    <w:p w14:paraId="77CCAC19" w14:textId="5722CE06" w:rsidR="00426D40" w:rsidRPr="00116476" w:rsidRDefault="00426D40" w:rsidP="00426D40">
      <w:pPr>
        <w:pStyle w:val="SectionBody"/>
        <w:rPr>
          <w:color w:val="auto"/>
          <w:u w:val="single"/>
        </w:rPr>
      </w:pPr>
      <w:r w:rsidRPr="00116476">
        <w:rPr>
          <w:color w:val="auto"/>
          <w:u w:val="single"/>
        </w:rPr>
        <w:t xml:space="preserve">(1) </w:t>
      </w:r>
      <w:r w:rsidR="00152B62" w:rsidRPr="00116476">
        <w:rPr>
          <w:color w:val="auto"/>
          <w:u w:val="single"/>
        </w:rPr>
        <w:t>W</w:t>
      </w:r>
      <w:r w:rsidR="00D71D16" w:rsidRPr="00116476">
        <w:rPr>
          <w:color w:val="auto"/>
          <w:u w:val="single"/>
        </w:rPr>
        <w:t>ho is a member of any political party executive committee or holds any other public</w:t>
      </w:r>
      <w:r w:rsidR="00957119" w:rsidRPr="00116476">
        <w:rPr>
          <w:color w:val="auto"/>
          <w:u w:val="single"/>
        </w:rPr>
        <w:t xml:space="preserve"> </w:t>
      </w:r>
      <w:r w:rsidR="00D71D16" w:rsidRPr="00116476">
        <w:rPr>
          <w:color w:val="auto"/>
          <w:u w:val="single"/>
        </w:rPr>
        <w:t>office or public employment under the federal government or under the government of this state or any of its political subdivisions;</w:t>
      </w:r>
      <w:r w:rsidR="00152B62" w:rsidRPr="00116476">
        <w:rPr>
          <w:color w:val="auto"/>
          <w:u w:val="single"/>
        </w:rPr>
        <w:t xml:space="preserve"> or</w:t>
      </w:r>
    </w:p>
    <w:p w14:paraId="2E4350E9" w14:textId="49975806" w:rsidR="00672C2E" w:rsidRPr="00116476" w:rsidRDefault="00426D40" w:rsidP="00426D40">
      <w:pPr>
        <w:pStyle w:val="SectionBody"/>
        <w:rPr>
          <w:color w:val="auto"/>
          <w:u w:val="single"/>
        </w:rPr>
      </w:pPr>
      <w:r w:rsidRPr="00116476">
        <w:rPr>
          <w:color w:val="auto"/>
          <w:u w:val="single"/>
        </w:rPr>
        <w:t xml:space="preserve">(2) </w:t>
      </w:r>
      <w:r w:rsidR="00152B62" w:rsidRPr="00116476">
        <w:rPr>
          <w:color w:val="auto"/>
          <w:u w:val="single"/>
        </w:rPr>
        <w:t>W</w:t>
      </w:r>
      <w:r w:rsidR="00D71D16" w:rsidRPr="00116476">
        <w:rPr>
          <w:color w:val="auto"/>
          <w:u w:val="single"/>
        </w:rPr>
        <w:t>ho is an appointee or employee of the board.</w:t>
      </w:r>
    </w:p>
    <w:p w14:paraId="37E74ED0" w14:textId="79B854E8" w:rsidR="00BF5E4B" w:rsidRPr="00116476" w:rsidRDefault="00426D40" w:rsidP="00BF5E4B">
      <w:pPr>
        <w:pStyle w:val="SectionBody"/>
        <w:ind w:left="720" w:firstLine="0"/>
        <w:rPr>
          <w:color w:val="auto"/>
          <w:u w:val="single"/>
        </w:rPr>
      </w:pPr>
      <w:r w:rsidRPr="00116476">
        <w:rPr>
          <w:color w:val="auto"/>
          <w:u w:val="single"/>
        </w:rPr>
        <w:t xml:space="preserve">(d) </w:t>
      </w:r>
      <w:r w:rsidR="00BF5E4B" w:rsidRPr="00116476">
        <w:rPr>
          <w:color w:val="auto"/>
          <w:u w:val="single"/>
        </w:rPr>
        <w:t xml:space="preserve">A </w:t>
      </w:r>
      <w:r w:rsidR="00152B62" w:rsidRPr="00116476">
        <w:rPr>
          <w:color w:val="auto"/>
          <w:u w:val="single"/>
        </w:rPr>
        <w:t>person</w:t>
      </w:r>
      <w:r w:rsidR="00BF5E4B" w:rsidRPr="00116476">
        <w:rPr>
          <w:color w:val="auto"/>
          <w:u w:val="single"/>
        </w:rPr>
        <w:t xml:space="preserve"> who is an appointed member on the </w:t>
      </w:r>
      <w:r w:rsidR="00152B62" w:rsidRPr="00116476">
        <w:rPr>
          <w:color w:val="auto"/>
          <w:u w:val="single"/>
        </w:rPr>
        <w:t>state</w:t>
      </w:r>
      <w:r w:rsidR="00BF5E4B" w:rsidRPr="00116476">
        <w:rPr>
          <w:color w:val="auto"/>
          <w:u w:val="single"/>
        </w:rPr>
        <w:t xml:space="preserve"> </w:t>
      </w:r>
      <w:r w:rsidR="00152B62" w:rsidRPr="00116476">
        <w:rPr>
          <w:color w:val="auto"/>
          <w:u w:val="single"/>
        </w:rPr>
        <w:t>board</w:t>
      </w:r>
      <w:r w:rsidR="00BF5E4B" w:rsidRPr="00116476">
        <w:rPr>
          <w:color w:val="auto"/>
          <w:u w:val="single"/>
        </w:rPr>
        <w:t>:</w:t>
      </w:r>
    </w:p>
    <w:p w14:paraId="317E386A" w14:textId="0E558627" w:rsidR="00E14390" w:rsidRPr="00116476" w:rsidRDefault="00152B62" w:rsidP="00E14390">
      <w:pPr>
        <w:pStyle w:val="SectionBody"/>
        <w:ind w:left="720" w:firstLine="0"/>
        <w:rPr>
          <w:color w:val="auto"/>
          <w:u w:val="single"/>
        </w:rPr>
      </w:pPr>
      <w:r w:rsidRPr="00116476">
        <w:rPr>
          <w:color w:val="auto"/>
          <w:u w:val="single"/>
        </w:rPr>
        <w:t>(</w:t>
      </w:r>
      <w:r w:rsidR="00426D40" w:rsidRPr="00116476">
        <w:rPr>
          <w:color w:val="auto"/>
          <w:u w:val="single"/>
        </w:rPr>
        <w:t>1</w:t>
      </w:r>
      <w:r w:rsidRPr="00116476">
        <w:rPr>
          <w:color w:val="auto"/>
          <w:u w:val="single"/>
        </w:rPr>
        <w:t>) May not engage in the following political activities:</w:t>
      </w:r>
    </w:p>
    <w:p w14:paraId="5247036A" w14:textId="40A90E9C" w:rsidR="00E14390" w:rsidRPr="00116476" w:rsidRDefault="00E14390" w:rsidP="00E14390">
      <w:pPr>
        <w:pStyle w:val="SectionBody"/>
        <w:ind w:left="720" w:firstLine="0"/>
        <w:rPr>
          <w:color w:val="auto"/>
          <w:u w:val="single"/>
        </w:rPr>
      </w:pPr>
      <w:r w:rsidRPr="00116476">
        <w:rPr>
          <w:color w:val="auto"/>
          <w:u w:val="single"/>
        </w:rPr>
        <w:t>(</w:t>
      </w:r>
      <w:r w:rsidR="00426D40" w:rsidRPr="00116476">
        <w:rPr>
          <w:color w:val="auto"/>
          <w:u w:val="single"/>
        </w:rPr>
        <w:t>A</w:t>
      </w:r>
      <w:r w:rsidRPr="00116476">
        <w:rPr>
          <w:color w:val="auto"/>
          <w:u w:val="single"/>
        </w:rPr>
        <w:t>) Become a candidate for or hold any other public office, subject to the following:</w:t>
      </w:r>
    </w:p>
    <w:p w14:paraId="7AE6C076" w14:textId="72A430BC" w:rsidR="00E14390" w:rsidRPr="00116476" w:rsidRDefault="00E14390" w:rsidP="00152B62">
      <w:pPr>
        <w:pStyle w:val="SectionBody"/>
        <w:rPr>
          <w:color w:val="auto"/>
          <w:u w:val="single"/>
        </w:rPr>
      </w:pPr>
      <w:r w:rsidRPr="00116476">
        <w:rPr>
          <w:color w:val="auto"/>
          <w:u w:val="single"/>
        </w:rPr>
        <w:t>(</w:t>
      </w:r>
      <w:r w:rsidR="00426D40" w:rsidRPr="00116476">
        <w:rPr>
          <w:color w:val="auto"/>
          <w:u w:val="single"/>
        </w:rPr>
        <w:t>i</w:t>
      </w:r>
      <w:r w:rsidRPr="00116476">
        <w:rPr>
          <w:color w:val="auto"/>
          <w:u w:val="single"/>
        </w:rPr>
        <w:t xml:space="preserve">) The term </w:t>
      </w:r>
      <w:r w:rsidRPr="00116476">
        <w:rPr>
          <w:color w:val="auto"/>
          <w:u w:val="single"/>
        </w:rPr>
        <w:sym w:font="Arial" w:char="0022"/>
      </w:r>
      <w:r w:rsidRPr="00116476">
        <w:rPr>
          <w:color w:val="auto"/>
          <w:u w:val="single"/>
        </w:rPr>
        <w:t>public office</w:t>
      </w:r>
      <w:r w:rsidRPr="00116476">
        <w:rPr>
          <w:color w:val="auto"/>
          <w:u w:val="single"/>
        </w:rPr>
        <w:sym w:font="Arial" w:char="0022"/>
      </w:r>
      <w:r w:rsidRPr="00116476">
        <w:rPr>
          <w:color w:val="auto"/>
          <w:u w:val="single"/>
        </w:rPr>
        <w:t xml:space="preserve"> as used in this section does not include service on any other board, elected or appointed, profit or nonprofit, under the following conditions:</w:t>
      </w:r>
    </w:p>
    <w:p w14:paraId="01725B84" w14:textId="49EC5088" w:rsidR="00E14390" w:rsidRPr="00116476" w:rsidRDefault="00E14390" w:rsidP="00426D40">
      <w:pPr>
        <w:pStyle w:val="SectionBody"/>
        <w:rPr>
          <w:color w:val="auto"/>
          <w:u w:val="single"/>
        </w:rPr>
      </w:pPr>
      <w:r w:rsidRPr="00116476">
        <w:rPr>
          <w:color w:val="auto"/>
          <w:u w:val="single"/>
        </w:rPr>
        <w:t>(</w:t>
      </w:r>
      <w:r w:rsidR="00426D40" w:rsidRPr="00116476">
        <w:rPr>
          <w:color w:val="auto"/>
          <w:u w:val="single"/>
        </w:rPr>
        <w:t>ii</w:t>
      </w:r>
      <w:r w:rsidRPr="00116476">
        <w:rPr>
          <w:color w:val="auto"/>
          <w:u w:val="single"/>
        </w:rPr>
        <w:t>) The person does not receive compensation; and</w:t>
      </w:r>
    </w:p>
    <w:p w14:paraId="1B2D991E" w14:textId="341B317B" w:rsidR="00E14390" w:rsidRPr="00116476" w:rsidRDefault="001A4D6A" w:rsidP="00426D40">
      <w:pPr>
        <w:pStyle w:val="SectionBody"/>
        <w:rPr>
          <w:color w:val="auto"/>
          <w:u w:val="single"/>
        </w:rPr>
      </w:pPr>
      <w:r w:rsidRPr="00116476">
        <w:rPr>
          <w:color w:val="auto"/>
          <w:u w:val="single"/>
        </w:rPr>
        <w:t>(</w:t>
      </w:r>
      <w:r w:rsidR="00426D40" w:rsidRPr="00116476">
        <w:rPr>
          <w:color w:val="auto"/>
          <w:u w:val="single"/>
        </w:rPr>
        <w:t>iii</w:t>
      </w:r>
      <w:r w:rsidRPr="00116476">
        <w:rPr>
          <w:color w:val="auto"/>
          <w:u w:val="single"/>
        </w:rPr>
        <w:t xml:space="preserve">) </w:t>
      </w:r>
      <w:r w:rsidR="00E14390" w:rsidRPr="00116476">
        <w:rPr>
          <w:color w:val="auto"/>
          <w:u w:val="single"/>
        </w:rPr>
        <w:t>The primary scope of the board is not related to public schools.</w:t>
      </w:r>
    </w:p>
    <w:p w14:paraId="06BF0F32" w14:textId="662B6EB4" w:rsidR="00426D40" w:rsidRPr="00116476" w:rsidRDefault="00E14390" w:rsidP="00426D40">
      <w:pPr>
        <w:pStyle w:val="SectionBody"/>
        <w:rPr>
          <w:color w:val="auto"/>
          <w:u w:val="single"/>
        </w:rPr>
      </w:pPr>
      <w:r w:rsidRPr="00116476">
        <w:rPr>
          <w:color w:val="auto"/>
          <w:u w:val="single"/>
        </w:rPr>
        <w:t>(</w:t>
      </w:r>
      <w:r w:rsidR="00426D40" w:rsidRPr="00116476">
        <w:rPr>
          <w:color w:val="auto"/>
          <w:u w:val="single"/>
        </w:rPr>
        <w:t>B</w:t>
      </w:r>
      <w:r w:rsidRPr="00116476">
        <w:rPr>
          <w:color w:val="auto"/>
          <w:u w:val="single"/>
        </w:rPr>
        <w:t>) Become a candidate for, or serve as, an elected member of any political party executive committee;</w:t>
      </w:r>
    </w:p>
    <w:p w14:paraId="1E6B646C" w14:textId="4CEDB73B" w:rsidR="00426D40" w:rsidRPr="00116476" w:rsidRDefault="00426D40" w:rsidP="00426D40">
      <w:pPr>
        <w:pStyle w:val="SectionBody"/>
        <w:rPr>
          <w:color w:val="auto"/>
          <w:u w:val="single"/>
        </w:rPr>
      </w:pPr>
      <w:r w:rsidRPr="00116476">
        <w:rPr>
          <w:color w:val="auto"/>
          <w:u w:val="single"/>
        </w:rPr>
        <w:t xml:space="preserve">(C) </w:t>
      </w:r>
      <w:r w:rsidR="00152B62" w:rsidRPr="00116476">
        <w:rPr>
          <w:color w:val="auto"/>
          <w:u w:val="single"/>
        </w:rPr>
        <w:t>B</w:t>
      </w:r>
      <w:r w:rsidR="00E14390" w:rsidRPr="00116476">
        <w:rPr>
          <w:color w:val="auto"/>
          <w:u w:val="single"/>
        </w:rPr>
        <w:t>ecome a candidate for, or serve as, a delegate, alternate or proxy to a national</w:t>
      </w:r>
      <w:r w:rsidR="00640C46" w:rsidRPr="00116476">
        <w:rPr>
          <w:color w:val="auto"/>
          <w:u w:val="single"/>
        </w:rPr>
        <w:t xml:space="preserve"> </w:t>
      </w:r>
      <w:r w:rsidR="00E14390" w:rsidRPr="00116476">
        <w:rPr>
          <w:color w:val="auto"/>
          <w:u w:val="single"/>
        </w:rPr>
        <w:t>political party convention;</w:t>
      </w:r>
    </w:p>
    <w:p w14:paraId="2CC8E3A7" w14:textId="2A65BA9C" w:rsidR="00426D40" w:rsidRPr="00116476" w:rsidRDefault="00426D40" w:rsidP="00426D40">
      <w:pPr>
        <w:pStyle w:val="SectionBody"/>
        <w:rPr>
          <w:color w:val="auto"/>
          <w:u w:val="single"/>
        </w:rPr>
      </w:pPr>
      <w:r w:rsidRPr="00116476">
        <w:rPr>
          <w:color w:val="auto"/>
          <w:u w:val="single"/>
        </w:rPr>
        <w:t xml:space="preserve">(D) </w:t>
      </w:r>
      <w:r w:rsidR="00E14390" w:rsidRPr="00116476">
        <w:rPr>
          <w:color w:val="auto"/>
          <w:u w:val="single"/>
        </w:rPr>
        <w:t>Solicit or receive political contributions to support the election of, or to retire the campaign debt of, any candidate for partisan office;</w:t>
      </w:r>
      <w:r w:rsidR="00B5603C" w:rsidRPr="00116476">
        <w:rPr>
          <w:color w:val="auto"/>
          <w:u w:val="single"/>
        </w:rPr>
        <w:t xml:space="preserve"> or</w:t>
      </w:r>
    </w:p>
    <w:p w14:paraId="152BF72F" w14:textId="6E522E16" w:rsidR="00426D40" w:rsidRPr="00116476" w:rsidRDefault="00426D40" w:rsidP="00426D40">
      <w:pPr>
        <w:pStyle w:val="SectionBody"/>
        <w:rPr>
          <w:color w:val="auto"/>
          <w:u w:val="single"/>
        </w:rPr>
      </w:pPr>
      <w:r w:rsidRPr="00116476">
        <w:rPr>
          <w:color w:val="auto"/>
          <w:u w:val="single"/>
        </w:rPr>
        <w:t xml:space="preserve">(E) </w:t>
      </w:r>
      <w:r w:rsidR="00E14390" w:rsidRPr="00116476">
        <w:rPr>
          <w:color w:val="auto"/>
          <w:u w:val="single"/>
        </w:rPr>
        <w:t>Attend a county, state or national political party convention.</w:t>
      </w:r>
    </w:p>
    <w:p w14:paraId="5CA26A92" w14:textId="2BFF5B9E" w:rsidR="00E14390" w:rsidRPr="00116476" w:rsidRDefault="00426D40" w:rsidP="00426D40">
      <w:pPr>
        <w:pStyle w:val="SectionBody"/>
        <w:ind w:left="720" w:firstLine="0"/>
        <w:rPr>
          <w:color w:val="auto"/>
          <w:u w:val="single"/>
        </w:rPr>
      </w:pPr>
      <w:r w:rsidRPr="00116476">
        <w:rPr>
          <w:color w:val="auto"/>
          <w:u w:val="single"/>
        </w:rPr>
        <w:t xml:space="preserve">(e) </w:t>
      </w:r>
      <w:r w:rsidR="00E14390" w:rsidRPr="00116476">
        <w:rPr>
          <w:color w:val="auto"/>
          <w:u w:val="single"/>
        </w:rPr>
        <w:t>May engage in any or all of the following political activities:</w:t>
      </w:r>
    </w:p>
    <w:p w14:paraId="5DDF5681" w14:textId="49CAACE6" w:rsidR="00E14390" w:rsidRPr="00116476" w:rsidRDefault="00E14390" w:rsidP="00640C46">
      <w:pPr>
        <w:pStyle w:val="SectionBody"/>
        <w:ind w:left="720" w:firstLine="0"/>
        <w:rPr>
          <w:color w:val="auto"/>
          <w:u w:val="single"/>
        </w:rPr>
      </w:pPr>
      <w:r w:rsidRPr="00116476">
        <w:rPr>
          <w:color w:val="auto"/>
          <w:u w:val="single"/>
        </w:rPr>
        <w:t>(</w:t>
      </w:r>
      <w:r w:rsidR="00426D40" w:rsidRPr="00116476">
        <w:rPr>
          <w:color w:val="auto"/>
          <w:u w:val="single"/>
        </w:rPr>
        <w:t>1</w:t>
      </w:r>
      <w:r w:rsidRPr="00116476">
        <w:rPr>
          <w:color w:val="auto"/>
          <w:u w:val="single"/>
        </w:rPr>
        <w:t>) Make campaign contributions to partisan or bipartisan candidates;</w:t>
      </w:r>
    </w:p>
    <w:p w14:paraId="5C06692E" w14:textId="409B4DE0" w:rsidR="00E14390" w:rsidRPr="00116476" w:rsidRDefault="00E14390" w:rsidP="00640C46">
      <w:pPr>
        <w:pStyle w:val="SectionBody"/>
        <w:rPr>
          <w:color w:val="auto"/>
          <w:u w:val="single"/>
        </w:rPr>
      </w:pPr>
      <w:r w:rsidRPr="00116476">
        <w:rPr>
          <w:color w:val="auto"/>
          <w:u w:val="single"/>
        </w:rPr>
        <w:t>(</w:t>
      </w:r>
      <w:r w:rsidR="00426D40" w:rsidRPr="00116476">
        <w:rPr>
          <w:color w:val="auto"/>
          <w:u w:val="single"/>
        </w:rPr>
        <w:t>2</w:t>
      </w:r>
      <w:r w:rsidRPr="00116476">
        <w:rPr>
          <w:color w:val="auto"/>
          <w:u w:val="single"/>
        </w:rPr>
        <w:t>) Attend political fund raisers for partisan or bipartisan candidates;</w:t>
      </w:r>
    </w:p>
    <w:p w14:paraId="7CFDED23" w14:textId="4CD4AA2F" w:rsidR="00E14390" w:rsidRPr="00116476" w:rsidRDefault="00E14390" w:rsidP="00640C46">
      <w:pPr>
        <w:pStyle w:val="SectionBody"/>
        <w:rPr>
          <w:color w:val="auto"/>
          <w:u w:val="single"/>
        </w:rPr>
      </w:pPr>
      <w:r w:rsidRPr="00116476">
        <w:rPr>
          <w:color w:val="auto"/>
          <w:u w:val="single"/>
        </w:rPr>
        <w:t>(</w:t>
      </w:r>
      <w:r w:rsidR="00426D40" w:rsidRPr="00116476">
        <w:rPr>
          <w:color w:val="auto"/>
          <w:u w:val="single"/>
        </w:rPr>
        <w:t>3</w:t>
      </w:r>
      <w:r w:rsidRPr="00116476">
        <w:rPr>
          <w:color w:val="auto"/>
          <w:u w:val="single"/>
        </w:rPr>
        <w:t>) Serve as an unpaid volunteer on a partisan campaign;</w:t>
      </w:r>
    </w:p>
    <w:p w14:paraId="347F5958" w14:textId="7A2825B2" w:rsidR="00E14390" w:rsidRPr="00116476" w:rsidRDefault="00E14390" w:rsidP="00640C46">
      <w:pPr>
        <w:pStyle w:val="SectionBody"/>
        <w:rPr>
          <w:color w:val="auto"/>
          <w:u w:val="single"/>
        </w:rPr>
      </w:pPr>
      <w:r w:rsidRPr="00116476">
        <w:rPr>
          <w:color w:val="auto"/>
          <w:u w:val="single"/>
        </w:rPr>
        <w:t>(</w:t>
      </w:r>
      <w:r w:rsidR="00426D40" w:rsidRPr="00116476">
        <w:rPr>
          <w:color w:val="auto"/>
          <w:u w:val="single"/>
        </w:rPr>
        <w:t>4</w:t>
      </w:r>
      <w:r w:rsidRPr="00116476">
        <w:rPr>
          <w:color w:val="auto"/>
          <w:u w:val="single"/>
        </w:rPr>
        <w:t>) Politically endorse any candidate in a partisan or bipartisan election; or</w:t>
      </w:r>
    </w:p>
    <w:p w14:paraId="49FDDE52" w14:textId="47F406ED" w:rsidR="00E14390" w:rsidRPr="00116476" w:rsidRDefault="00E14390" w:rsidP="00152B62">
      <w:pPr>
        <w:pStyle w:val="SectionBody"/>
        <w:ind w:left="720" w:firstLine="0"/>
        <w:rPr>
          <w:color w:val="auto"/>
          <w:u w:val="single"/>
        </w:rPr>
      </w:pPr>
      <w:r w:rsidRPr="00116476">
        <w:rPr>
          <w:color w:val="auto"/>
          <w:u w:val="single"/>
        </w:rPr>
        <w:lastRenderedPageBreak/>
        <w:t>(</w:t>
      </w:r>
      <w:r w:rsidR="00426D40" w:rsidRPr="00116476">
        <w:rPr>
          <w:color w:val="auto"/>
          <w:u w:val="single"/>
        </w:rPr>
        <w:t>5</w:t>
      </w:r>
      <w:r w:rsidRPr="00116476">
        <w:rPr>
          <w:color w:val="auto"/>
          <w:u w:val="single"/>
        </w:rPr>
        <w:t>) Attend a county, state or national political party convention.</w:t>
      </w:r>
    </w:p>
    <w:p w14:paraId="6783BA1B" w14:textId="67A8F34B" w:rsidR="00672C2E" w:rsidRPr="00116476" w:rsidRDefault="00426D40" w:rsidP="001526C9">
      <w:pPr>
        <w:pStyle w:val="SectionBody"/>
        <w:rPr>
          <w:color w:val="auto"/>
        </w:rPr>
      </w:pPr>
      <w:r w:rsidRPr="00116476">
        <w:rPr>
          <w:color w:val="auto"/>
          <w:u w:val="single"/>
        </w:rPr>
        <w:t>(f)</w:t>
      </w:r>
      <w:r w:rsidRPr="00116476">
        <w:rPr>
          <w:color w:val="auto"/>
        </w:rPr>
        <w:t xml:space="preserve"> </w:t>
      </w:r>
      <w:r w:rsidR="00672C2E" w:rsidRPr="00116476">
        <w:rPr>
          <w:color w:val="auto"/>
        </w:rPr>
        <w:t>Notwithstanding the provisions of §6-6-4 of this code, a member of the state board may not be removed from office by the Governor except for official misconduct, incompetence, neglect of duty, or gross immorality and then only in the manner prescribed by law for the removal by the Governor of state elective officers.</w:t>
      </w:r>
    </w:p>
    <w:p w14:paraId="4387983E" w14:textId="5B16B32F" w:rsidR="00672C2E" w:rsidRPr="00116476" w:rsidRDefault="00426D40" w:rsidP="001526C9">
      <w:pPr>
        <w:pStyle w:val="SectionBody"/>
        <w:rPr>
          <w:color w:val="auto"/>
        </w:rPr>
      </w:pPr>
      <w:r w:rsidRPr="00116476">
        <w:rPr>
          <w:color w:val="auto"/>
          <w:u w:val="single"/>
        </w:rPr>
        <w:t>(g)</w:t>
      </w:r>
      <w:r w:rsidRPr="00116476">
        <w:rPr>
          <w:color w:val="auto"/>
        </w:rPr>
        <w:t xml:space="preserve"> </w:t>
      </w:r>
      <w:r w:rsidR="00672C2E" w:rsidRPr="00116476">
        <w:rPr>
          <w:color w:val="auto"/>
        </w:rPr>
        <w:t>Before exercising any authority or performing any duties as a member of the state board, each member shall qualify as such by taking and subscribing to the oath of office prescribed by section five, article IV of the Constitution of West Virginia, the certificate whereof shall be filed with the Secretary of State. A suitable office in the state Department of Education at the State Capitol shall be provided for use by the state board.</w:t>
      </w:r>
    </w:p>
    <w:p w14:paraId="0DA5ACB3" w14:textId="77777777" w:rsidR="00C33014" w:rsidRPr="00116476" w:rsidRDefault="00C33014" w:rsidP="00CC1F3B">
      <w:pPr>
        <w:pStyle w:val="Note"/>
        <w:rPr>
          <w:color w:val="auto"/>
        </w:rPr>
      </w:pPr>
    </w:p>
    <w:p w14:paraId="27DF0E0B" w14:textId="49E90E83" w:rsidR="006865E9" w:rsidRPr="00116476" w:rsidRDefault="00CF1DCA" w:rsidP="00426D40">
      <w:pPr>
        <w:pStyle w:val="Note"/>
        <w:rPr>
          <w:color w:val="auto"/>
        </w:rPr>
      </w:pPr>
      <w:r w:rsidRPr="00116476">
        <w:rPr>
          <w:color w:val="auto"/>
        </w:rPr>
        <w:t>NOTE: The</w:t>
      </w:r>
      <w:r w:rsidR="006865E9" w:rsidRPr="00116476">
        <w:rPr>
          <w:color w:val="auto"/>
        </w:rPr>
        <w:t xml:space="preserve"> purpose of this bill is to</w:t>
      </w:r>
      <w:r w:rsidR="007F4021" w:rsidRPr="00116476">
        <w:rPr>
          <w:color w:val="auto"/>
        </w:rPr>
        <w:t xml:space="preserve"> </w:t>
      </w:r>
      <w:r w:rsidR="00C9505A" w:rsidRPr="00116476">
        <w:rPr>
          <w:color w:val="auto"/>
        </w:rPr>
        <w:t xml:space="preserve">modify </w:t>
      </w:r>
      <w:r w:rsidR="007F4021" w:rsidRPr="00116476">
        <w:rPr>
          <w:color w:val="auto"/>
        </w:rPr>
        <w:t>eligibility and qualifications to serve as an  appointed member of the state board of education</w:t>
      </w:r>
      <w:r w:rsidR="00C9505A" w:rsidRPr="00116476">
        <w:rPr>
          <w:color w:val="auto"/>
        </w:rPr>
        <w:t xml:space="preserve">, by </w:t>
      </w:r>
      <w:r w:rsidR="007F4021" w:rsidRPr="00116476">
        <w:rPr>
          <w:color w:val="auto"/>
        </w:rPr>
        <w:t xml:space="preserve">prohibiting certain </w:t>
      </w:r>
      <w:r w:rsidR="00C9505A" w:rsidRPr="00116476">
        <w:rPr>
          <w:color w:val="auto"/>
        </w:rPr>
        <w:t xml:space="preserve">political and other </w:t>
      </w:r>
      <w:r w:rsidR="007F4021" w:rsidRPr="00116476">
        <w:rPr>
          <w:color w:val="auto"/>
        </w:rPr>
        <w:t>activities and specifically permit</w:t>
      </w:r>
      <w:r w:rsidR="00C9505A" w:rsidRPr="00116476">
        <w:rPr>
          <w:color w:val="auto"/>
        </w:rPr>
        <w:t xml:space="preserve">ting </w:t>
      </w:r>
      <w:r w:rsidR="007F4021" w:rsidRPr="00116476">
        <w:rPr>
          <w:color w:val="auto"/>
        </w:rPr>
        <w:t>certain political activities</w:t>
      </w:r>
    </w:p>
    <w:p w14:paraId="332A8C9F" w14:textId="77777777" w:rsidR="006865E9" w:rsidRPr="00116476" w:rsidRDefault="00AE48A0" w:rsidP="00CC1F3B">
      <w:pPr>
        <w:pStyle w:val="Note"/>
        <w:rPr>
          <w:color w:val="auto"/>
        </w:rPr>
      </w:pPr>
      <w:r w:rsidRPr="00116476">
        <w:rPr>
          <w:color w:val="auto"/>
        </w:rPr>
        <w:t>Strike-throughs indicate language that would be stricken from a heading or the present law and underscoring indicates new language that would be added.</w:t>
      </w:r>
    </w:p>
    <w:sectPr w:rsidR="006865E9" w:rsidRPr="00116476" w:rsidSect="00426D40">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626ED" w14:textId="77777777" w:rsidR="002F547C" w:rsidRPr="00B844FE" w:rsidRDefault="002F547C" w:rsidP="00B844FE">
      <w:r>
        <w:separator/>
      </w:r>
    </w:p>
  </w:endnote>
  <w:endnote w:type="continuationSeparator" w:id="0">
    <w:p w14:paraId="45A79AAB" w14:textId="77777777" w:rsidR="002F547C" w:rsidRPr="00B844FE" w:rsidRDefault="002F547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16828E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3F6009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896E2B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17453" w14:textId="77777777" w:rsidR="002F547C" w:rsidRPr="00B844FE" w:rsidRDefault="002F547C" w:rsidP="00B844FE">
      <w:r>
        <w:separator/>
      </w:r>
    </w:p>
  </w:footnote>
  <w:footnote w:type="continuationSeparator" w:id="0">
    <w:p w14:paraId="0CC8CFD8" w14:textId="77777777" w:rsidR="002F547C" w:rsidRPr="00B844FE" w:rsidRDefault="002F547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98BF9" w14:textId="77777777" w:rsidR="002A0269" w:rsidRPr="00B844FE" w:rsidRDefault="00264435">
    <w:pPr>
      <w:pStyle w:val="Header"/>
    </w:pPr>
    <w:sdt>
      <w:sdtPr>
        <w:id w:val="-684364211"/>
        <w:placeholder>
          <w:docPart w:val="96194766ECA84E7FBD3DF151F622A81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6194766ECA84E7FBD3DF151F622A81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78AA7" w14:textId="27C1CA0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426D40">
      <w:rPr>
        <w:sz w:val="22"/>
        <w:szCs w:val="22"/>
      </w:rPr>
      <w:t>SB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50A10">
          <w:rPr>
            <w:sz w:val="22"/>
            <w:szCs w:val="22"/>
          </w:rPr>
          <w:t>2024R3779</w:t>
        </w:r>
      </w:sdtContent>
    </w:sdt>
  </w:p>
  <w:p w14:paraId="36DEEDF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30B8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72CC1"/>
    <w:multiLevelType w:val="hybridMultilevel"/>
    <w:tmpl w:val="3F08AA4E"/>
    <w:lvl w:ilvl="0" w:tplc="5BCAC0E2">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E237BD"/>
    <w:multiLevelType w:val="hybridMultilevel"/>
    <w:tmpl w:val="09EE4FEA"/>
    <w:lvl w:ilvl="0" w:tplc="F1C4B0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296003"/>
    <w:multiLevelType w:val="hybridMultilevel"/>
    <w:tmpl w:val="CB5AC686"/>
    <w:lvl w:ilvl="0" w:tplc="9D66EC46">
      <w:start w:val="2"/>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F0542A2"/>
    <w:multiLevelType w:val="hybridMultilevel"/>
    <w:tmpl w:val="0B563E84"/>
    <w:lvl w:ilvl="0" w:tplc="53ECF23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7326A20"/>
    <w:multiLevelType w:val="hybridMultilevel"/>
    <w:tmpl w:val="05F85C3C"/>
    <w:lvl w:ilvl="0" w:tplc="68561D6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1E4204F"/>
    <w:multiLevelType w:val="hybridMultilevel"/>
    <w:tmpl w:val="EBA4929E"/>
    <w:lvl w:ilvl="0" w:tplc="BC4ADB3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6"/>
  </w:num>
  <w:num w:numId="2" w16cid:durableId="1354503649">
    <w:abstractNumId w:val="6"/>
  </w:num>
  <w:num w:numId="3" w16cid:durableId="2102295893">
    <w:abstractNumId w:val="1"/>
  </w:num>
  <w:num w:numId="4" w16cid:durableId="30231100">
    <w:abstractNumId w:val="4"/>
  </w:num>
  <w:num w:numId="5" w16cid:durableId="1943683714">
    <w:abstractNumId w:val="0"/>
  </w:num>
  <w:num w:numId="6" w16cid:durableId="1378357256">
    <w:abstractNumId w:val="3"/>
  </w:num>
  <w:num w:numId="7" w16cid:durableId="43986919">
    <w:abstractNumId w:val="5"/>
  </w:num>
  <w:num w:numId="8" w16cid:durableId="437070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47C"/>
    <w:rsid w:val="0000526A"/>
    <w:rsid w:val="000573A9"/>
    <w:rsid w:val="00085D22"/>
    <w:rsid w:val="00093AB0"/>
    <w:rsid w:val="000C5C77"/>
    <w:rsid w:val="000E3912"/>
    <w:rsid w:val="0010070F"/>
    <w:rsid w:val="00116476"/>
    <w:rsid w:val="0015112E"/>
    <w:rsid w:val="00152B62"/>
    <w:rsid w:val="001552E7"/>
    <w:rsid w:val="001566B4"/>
    <w:rsid w:val="001A4D6A"/>
    <w:rsid w:val="001A66B7"/>
    <w:rsid w:val="001C279E"/>
    <w:rsid w:val="001D459E"/>
    <w:rsid w:val="0022348D"/>
    <w:rsid w:val="00264435"/>
    <w:rsid w:val="0027011C"/>
    <w:rsid w:val="00274200"/>
    <w:rsid w:val="00275740"/>
    <w:rsid w:val="002A0269"/>
    <w:rsid w:val="002B2748"/>
    <w:rsid w:val="002F248E"/>
    <w:rsid w:val="002F547C"/>
    <w:rsid w:val="00303684"/>
    <w:rsid w:val="003143F5"/>
    <w:rsid w:val="00314854"/>
    <w:rsid w:val="00350A10"/>
    <w:rsid w:val="00394191"/>
    <w:rsid w:val="003C51CD"/>
    <w:rsid w:val="003C6034"/>
    <w:rsid w:val="00400B5C"/>
    <w:rsid w:val="00426D40"/>
    <w:rsid w:val="004368E0"/>
    <w:rsid w:val="004C13DD"/>
    <w:rsid w:val="004D3ABE"/>
    <w:rsid w:val="004E3441"/>
    <w:rsid w:val="004F38E8"/>
    <w:rsid w:val="00500579"/>
    <w:rsid w:val="005A5366"/>
    <w:rsid w:val="006369EB"/>
    <w:rsid w:val="00637E73"/>
    <w:rsid w:val="00640C46"/>
    <w:rsid w:val="00672C2E"/>
    <w:rsid w:val="006865E9"/>
    <w:rsid w:val="00686E9A"/>
    <w:rsid w:val="00691F3E"/>
    <w:rsid w:val="00694BFB"/>
    <w:rsid w:val="006A106B"/>
    <w:rsid w:val="006C523D"/>
    <w:rsid w:val="006D4036"/>
    <w:rsid w:val="0079064E"/>
    <w:rsid w:val="007962E2"/>
    <w:rsid w:val="007A5259"/>
    <w:rsid w:val="007A7081"/>
    <w:rsid w:val="007F1CF5"/>
    <w:rsid w:val="007F4021"/>
    <w:rsid w:val="0080766D"/>
    <w:rsid w:val="00834EDE"/>
    <w:rsid w:val="008736AA"/>
    <w:rsid w:val="008D275D"/>
    <w:rsid w:val="0092350A"/>
    <w:rsid w:val="00946186"/>
    <w:rsid w:val="00957119"/>
    <w:rsid w:val="00980327"/>
    <w:rsid w:val="00986478"/>
    <w:rsid w:val="009B5557"/>
    <w:rsid w:val="009F1067"/>
    <w:rsid w:val="00A31E01"/>
    <w:rsid w:val="00A527AD"/>
    <w:rsid w:val="00A718CF"/>
    <w:rsid w:val="00AE48A0"/>
    <w:rsid w:val="00AE61BE"/>
    <w:rsid w:val="00B16F25"/>
    <w:rsid w:val="00B24422"/>
    <w:rsid w:val="00B5603C"/>
    <w:rsid w:val="00B66B81"/>
    <w:rsid w:val="00B71E6F"/>
    <w:rsid w:val="00B80C20"/>
    <w:rsid w:val="00B844FE"/>
    <w:rsid w:val="00B86B4F"/>
    <w:rsid w:val="00BA1F84"/>
    <w:rsid w:val="00BC562B"/>
    <w:rsid w:val="00BF5E4B"/>
    <w:rsid w:val="00C33014"/>
    <w:rsid w:val="00C33434"/>
    <w:rsid w:val="00C34869"/>
    <w:rsid w:val="00C42EB6"/>
    <w:rsid w:val="00C62327"/>
    <w:rsid w:val="00C85096"/>
    <w:rsid w:val="00C9505A"/>
    <w:rsid w:val="00CB20EF"/>
    <w:rsid w:val="00CC1F3B"/>
    <w:rsid w:val="00CD12CB"/>
    <w:rsid w:val="00CD36CF"/>
    <w:rsid w:val="00CF1DCA"/>
    <w:rsid w:val="00D579FC"/>
    <w:rsid w:val="00D71D16"/>
    <w:rsid w:val="00D81C16"/>
    <w:rsid w:val="00DE526B"/>
    <w:rsid w:val="00DF199D"/>
    <w:rsid w:val="00E01542"/>
    <w:rsid w:val="00E14390"/>
    <w:rsid w:val="00E365F1"/>
    <w:rsid w:val="00E62F48"/>
    <w:rsid w:val="00E831B3"/>
    <w:rsid w:val="00E95FBC"/>
    <w:rsid w:val="00EC5E63"/>
    <w:rsid w:val="00EE70CB"/>
    <w:rsid w:val="00F23263"/>
    <w:rsid w:val="00F41CA2"/>
    <w:rsid w:val="00F443C0"/>
    <w:rsid w:val="00F62EFB"/>
    <w:rsid w:val="00F939A4"/>
    <w:rsid w:val="00FA7B09"/>
    <w:rsid w:val="00FC05A6"/>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1F0F3"/>
  <w15:chartTrackingRefBased/>
  <w15:docId w15:val="{D554DE30-098B-4E24-89EB-FFC5DC6CE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F547C"/>
    <w:rPr>
      <w:rFonts w:eastAsia="Calibri"/>
      <w:b/>
      <w:caps/>
      <w:color w:val="000000"/>
      <w:sz w:val="24"/>
    </w:rPr>
  </w:style>
  <w:style w:type="character" w:customStyle="1" w:styleId="SectionBodyChar">
    <w:name w:val="Section Body Char"/>
    <w:link w:val="SectionBody"/>
    <w:rsid w:val="002F547C"/>
    <w:rPr>
      <w:rFonts w:eastAsia="Calibri"/>
      <w:color w:val="000000"/>
    </w:rPr>
  </w:style>
  <w:style w:type="character" w:customStyle="1" w:styleId="SectionHeadingChar">
    <w:name w:val="Section Heading Char"/>
    <w:link w:val="SectionHeading"/>
    <w:rsid w:val="002F547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868414ED83423FACED51888023BE4A"/>
        <w:category>
          <w:name w:val="General"/>
          <w:gallery w:val="placeholder"/>
        </w:category>
        <w:types>
          <w:type w:val="bbPlcHdr"/>
        </w:types>
        <w:behaviors>
          <w:behavior w:val="content"/>
        </w:behaviors>
        <w:guid w:val="{A0DDD84E-2E3E-4F33-ADAB-431E662C6493}"/>
      </w:docPartPr>
      <w:docPartBody>
        <w:p w:rsidR="00625268" w:rsidRDefault="00625268">
          <w:pPr>
            <w:pStyle w:val="C3868414ED83423FACED51888023BE4A"/>
          </w:pPr>
          <w:r w:rsidRPr="00B844FE">
            <w:t>Prefix Text</w:t>
          </w:r>
        </w:p>
      </w:docPartBody>
    </w:docPart>
    <w:docPart>
      <w:docPartPr>
        <w:name w:val="96194766ECA84E7FBD3DF151F622A818"/>
        <w:category>
          <w:name w:val="General"/>
          <w:gallery w:val="placeholder"/>
        </w:category>
        <w:types>
          <w:type w:val="bbPlcHdr"/>
        </w:types>
        <w:behaviors>
          <w:behavior w:val="content"/>
        </w:behaviors>
        <w:guid w:val="{81886AA9-BA5A-4777-BBC5-AA8A2880104D}"/>
      </w:docPartPr>
      <w:docPartBody>
        <w:p w:rsidR="00625268" w:rsidRDefault="00625268">
          <w:pPr>
            <w:pStyle w:val="96194766ECA84E7FBD3DF151F622A818"/>
          </w:pPr>
          <w:r w:rsidRPr="00B844FE">
            <w:t>[Type here]</w:t>
          </w:r>
        </w:p>
      </w:docPartBody>
    </w:docPart>
    <w:docPart>
      <w:docPartPr>
        <w:name w:val="C761E839626546D481206307D530EE71"/>
        <w:category>
          <w:name w:val="General"/>
          <w:gallery w:val="placeholder"/>
        </w:category>
        <w:types>
          <w:type w:val="bbPlcHdr"/>
        </w:types>
        <w:behaviors>
          <w:behavior w:val="content"/>
        </w:behaviors>
        <w:guid w:val="{610049A3-5A93-4D56-9292-2789B1742342}"/>
      </w:docPartPr>
      <w:docPartBody>
        <w:p w:rsidR="00625268" w:rsidRDefault="00625268">
          <w:pPr>
            <w:pStyle w:val="C761E839626546D481206307D530EE71"/>
          </w:pPr>
          <w:r w:rsidRPr="00B844FE">
            <w:t>Number</w:t>
          </w:r>
        </w:p>
      </w:docPartBody>
    </w:docPart>
    <w:docPart>
      <w:docPartPr>
        <w:name w:val="A6647D2819364411B6BF65F45E884A6B"/>
        <w:category>
          <w:name w:val="General"/>
          <w:gallery w:val="placeholder"/>
        </w:category>
        <w:types>
          <w:type w:val="bbPlcHdr"/>
        </w:types>
        <w:behaviors>
          <w:behavior w:val="content"/>
        </w:behaviors>
        <w:guid w:val="{BD1FA178-E684-4D5E-8891-8F8776789332}"/>
      </w:docPartPr>
      <w:docPartBody>
        <w:p w:rsidR="00625268" w:rsidRDefault="00625268">
          <w:pPr>
            <w:pStyle w:val="A6647D2819364411B6BF65F45E884A6B"/>
          </w:pPr>
          <w:r w:rsidRPr="00B844FE">
            <w:t>Enter Sponsors Here</w:t>
          </w:r>
        </w:p>
      </w:docPartBody>
    </w:docPart>
    <w:docPart>
      <w:docPartPr>
        <w:name w:val="BA2B57089214462E82CEEB0087387139"/>
        <w:category>
          <w:name w:val="General"/>
          <w:gallery w:val="placeholder"/>
        </w:category>
        <w:types>
          <w:type w:val="bbPlcHdr"/>
        </w:types>
        <w:behaviors>
          <w:behavior w:val="content"/>
        </w:behaviors>
        <w:guid w:val="{CCE4817E-F7C4-4EEF-A15C-674CF16E8CCA}"/>
      </w:docPartPr>
      <w:docPartBody>
        <w:p w:rsidR="00625268" w:rsidRDefault="00625268">
          <w:pPr>
            <w:pStyle w:val="BA2B57089214462E82CEEB008738713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268"/>
    <w:rsid w:val="00625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868414ED83423FACED51888023BE4A">
    <w:name w:val="C3868414ED83423FACED51888023BE4A"/>
  </w:style>
  <w:style w:type="paragraph" w:customStyle="1" w:styleId="96194766ECA84E7FBD3DF151F622A818">
    <w:name w:val="96194766ECA84E7FBD3DF151F622A818"/>
  </w:style>
  <w:style w:type="paragraph" w:customStyle="1" w:styleId="C761E839626546D481206307D530EE71">
    <w:name w:val="C761E839626546D481206307D530EE71"/>
  </w:style>
  <w:style w:type="paragraph" w:customStyle="1" w:styleId="A6647D2819364411B6BF65F45E884A6B">
    <w:name w:val="A6647D2819364411B6BF65F45E884A6B"/>
  </w:style>
  <w:style w:type="character" w:styleId="PlaceholderText">
    <w:name w:val="Placeholder Text"/>
    <w:basedOn w:val="DefaultParagraphFont"/>
    <w:uiPriority w:val="99"/>
    <w:semiHidden/>
    <w:rPr>
      <w:color w:val="808080"/>
    </w:rPr>
  </w:style>
  <w:style w:type="paragraph" w:customStyle="1" w:styleId="BA2B57089214462E82CEEB0087387139">
    <w:name w:val="BA2B57089214462E82CEEB00873871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4</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Angie Richardson</cp:lastModifiedBy>
  <cp:revision>5</cp:revision>
  <cp:lastPrinted>2024-02-12T15:57:00Z</cp:lastPrinted>
  <dcterms:created xsi:type="dcterms:W3CDTF">2024-02-13T13:47:00Z</dcterms:created>
  <dcterms:modified xsi:type="dcterms:W3CDTF">2024-02-16T13:28:00Z</dcterms:modified>
</cp:coreProperties>
</file>